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743" w:rsidRDefault="00BE4362">
      <w:r>
        <w:pict>
          <v:line id="_x0000_s1038" alt="vertikale Linie" style="position:absolute;flip:x;z-index:251659264;visibility:visible;mso-wrap-edited:f;mso-wrap-distance-left:2.88pt;mso-wrap-distance-top:2.88pt;mso-wrap-distance-right:2.88pt;mso-wrap-distance-bottom:2.88pt;mso-position-horizontal-relative:page;mso-position-vertical-relative:page" from="161.55pt,52.55pt" to="161.55pt,832.5pt" o:regroupid="1" strokecolor="#99c" strokeweight="1pt" o:cliptowrap="t">
            <v:shadow color="#ccc"/>
            <w10:wrap side="left" anchorx="page" anchory="page"/>
          </v:line>
        </w:pict>
      </w:r>
      <w:r>
        <w:pict>
          <v:shapetype id="_x0000_t202" coordsize="21600,21600" o:spt="202" path="m,l,21600r21600,l21600,xe">
            <v:stroke joinstyle="miter"/>
            <v:path gradientshapeok="t" o:connecttype="rect"/>
          </v:shapetype>
          <v:shape id="_x0000_s1088" type="#_x0000_t202" style="position:absolute;margin-left:31.7pt;margin-top:52.55pt;width:129.55pt;height:181.75pt;z-index:251661312;mso-wrap-style:none;mso-position-horizontal-relative:page;mso-position-vertical-relative:page" filled="f" stroked="f">
            <v:textbox style="mso-next-textbox:#_x0000_s1088;mso-fit-shape-to-text:t">
              <w:txbxContent>
                <w:p w:rsidR="007D4A4C" w:rsidRDefault="00BE4362">
                  <w:r w:rsidRPr="00BE4362">
                    <w:rPr>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12.5pt;height:94.5pt">
                        <v:shadow on="t" opacity="52429f"/>
                        <v:textpath style="font-family:&quot;Arial Black&quot;;font-size:10pt;font-style:italic;v-text-kern:t" trim="t" fitpath="t" string="Brunswick&#10;Royal Compound&#10;2500 Grit Polish&#10;&#10;"/>
                      </v:shape>
                    </w:pict>
                  </w:r>
                </w:p>
              </w:txbxContent>
            </v:textbox>
            <w10:wrap anchorx="page" anchory="page"/>
          </v:shape>
        </w:pict>
      </w:r>
      <w:r>
        <w:pict>
          <v:shape id="_x0000_s1029" type="#_x0000_t202" style="position:absolute;margin-left:206.4pt;margin-top:48.55pt;width:369.6pt;height:124.5pt;z-index:251655168;visibility:visible;mso-wrap-edited:f;mso-wrap-distance-left:2.88pt;mso-wrap-distance-top:2.88pt;mso-wrap-distance-right:2.88pt;mso-wrap-distance-bottom:2.88pt;mso-position-horizontal-relative:page;mso-position-vertical-relative:page" o:regroupid="1" stroked="f" strokeweight="0" insetpen="t" o:cliptowrap="t">
            <v:shadow color="#ccc"/>
            <o:lock v:ext="edit" shapetype="t"/>
            <v:textbox style="mso-next-textbox:#_x0000_s1029;mso-column-margin:5.7pt" inset="2.85pt,2.85pt,2.85pt,2.85pt">
              <w:txbxContent>
                <w:p w:rsidR="00A71743" w:rsidRPr="00A71743" w:rsidRDefault="004E2518" w:rsidP="00A71743">
                  <w:pPr>
                    <w:jc w:val="center"/>
                    <w:rPr>
                      <w:sz w:val="40"/>
                      <w:szCs w:val="40"/>
                    </w:rPr>
                  </w:pPr>
                  <w:r w:rsidRPr="004E2518">
                    <w:rPr>
                      <w:noProof/>
                      <w:color w:val="auto"/>
                      <w:sz w:val="56"/>
                      <w:szCs w:val="56"/>
                    </w:rPr>
                    <w:drawing>
                      <wp:inline distT="0" distB="0" distL="0" distR="0">
                        <wp:extent cx="1897908" cy="1440000"/>
                        <wp:effectExtent l="38100" t="0" r="26142" b="426900"/>
                        <wp:docPr id="1" name="Grafik 1" descr="Brunswick Royal Comp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unswick Royal Compound.png"/>
                                <pic:cNvPicPr/>
                              </pic:nvPicPr>
                              <pic:blipFill>
                                <a:blip r:embed="rId7"/>
                                <a:stretch>
                                  <a:fillRect/>
                                </a:stretch>
                              </pic:blipFill>
                              <pic:spPr>
                                <a:xfrm>
                                  <a:off x="0" y="0"/>
                                  <a:ext cx="1897908" cy="1440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w10:wrap side="left" anchorx="page" anchory="page"/>
          </v:shape>
        </w:pict>
      </w:r>
      <w:r>
        <w:pict>
          <v:shape id="_x0000_s1092" type="#_x0000_t202" style="position:absolute;margin-left:69.05pt;margin-top:551.1pt;width:67.55pt;height:43.8pt;z-index:251662336;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092;mso-column-margin:5.7pt" inset="0,0,0,0">
              <w:txbxContent>
                <w:p w:rsidR="007D4A4C" w:rsidRDefault="007D4A4C">
                  <w:pPr>
                    <w:jc w:val="center"/>
                    <w:rPr>
                      <w:rFonts w:ascii="Arial" w:hAnsi="Arial" w:cs="Arial"/>
                      <w:color w:val="999999"/>
                      <w:spacing w:val="10"/>
                      <w:sz w:val="16"/>
                      <w:szCs w:val="16"/>
                    </w:rPr>
                  </w:pPr>
                </w:p>
              </w:txbxContent>
            </v:textbox>
            <w10:wrap anchorx="page" anchory="page"/>
          </v:shape>
        </w:pict>
      </w:r>
    </w:p>
    <w:p w:rsidR="00A71743" w:rsidRPr="00A71743" w:rsidRDefault="00A71743" w:rsidP="00A71743"/>
    <w:p w:rsidR="00A71743" w:rsidRPr="00A71743" w:rsidRDefault="00A71743" w:rsidP="00A71743"/>
    <w:p w:rsidR="00A71743" w:rsidRPr="00A71743" w:rsidRDefault="00A71743" w:rsidP="00A71743"/>
    <w:p w:rsidR="00A71743" w:rsidRPr="00A71743" w:rsidRDefault="00A71743" w:rsidP="00A71743"/>
    <w:p w:rsidR="006A3CF5" w:rsidRDefault="006A3CF5" w:rsidP="00A71743"/>
    <w:p w:rsidR="00A71743" w:rsidRDefault="00BE4362" w:rsidP="00A71743">
      <w:r>
        <w:pict>
          <v:shape id="_x0000_s1028" type="#_x0000_t202" style="position:absolute;margin-left:206.4pt;margin-top:173.05pt;width:364.5pt;height:80.45pt;z-index:251654144;visibility:visible;mso-wrap-edited:f;mso-wrap-distance-left:2.88pt;mso-wrap-distance-top:2.88pt;mso-wrap-distance-right:2.88pt;mso-wrap-distance-bottom:2.88pt;mso-position-horizontal-relative:page;mso-position-vertical-relative:page" o:regroupid="1" stroked="f" strokeweight="0" insetpen="t" o:cliptowrap="t">
            <v:shadow color="#ccc"/>
            <o:lock v:ext="edit" shapetype="t"/>
            <v:textbox style="mso-next-textbox:#_x0000_s1028;mso-column-margin:5.7pt" inset="2.85pt,2.85pt,2.85pt,2.85pt">
              <w:txbxContent>
                <w:p w:rsidR="004E2518" w:rsidRDefault="004E2518">
                  <w:pPr>
                    <w:pStyle w:val="berschrift2"/>
                  </w:pPr>
                </w:p>
                <w:p w:rsidR="004E2518" w:rsidRDefault="004E2518">
                  <w:pPr>
                    <w:pStyle w:val="berschrift2"/>
                  </w:pPr>
                </w:p>
                <w:p w:rsidR="007D4A4C" w:rsidRDefault="00A71743">
                  <w:pPr>
                    <w:pStyle w:val="berschrift2"/>
                  </w:pPr>
                  <w:r>
                    <w:t>Bowlingtipps für Bowler‘s</w:t>
                  </w:r>
                </w:p>
                <w:p w:rsidR="006A3CF5" w:rsidRPr="006A3CF5" w:rsidRDefault="006A3CF5" w:rsidP="006A3CF5"/>
              </w:txbxContent>
            </v:textbox>
            <w10:wrap side="left" anchorx="page" anchory="page"/>
          </v:shape>
        </w:pict>
      </w:r>
    </w:p>
    <w:p w:rsidR="006A3CF5" w:rsidRDefault="006A3CF5" w:rsidP="00A71743"/>
    <w:p w:rsidR="00A71743" w:rsidRPr="00A71743" w:rsidRDefault="00BE4362" w:rsidP="00A71743">
      <w:r>
        <w:rPr>
          <w:noProof/>
        </w:rPr>
        <w:pict>
          <v:group id="_x0000_s1101" alt="Balken" style="position:absolute;margin-left:24.75pt;margin-top:189pt;width:129.8pt;height:6.5pt;z-index:251664384;mso-position-horizontal-relative:page;mso-position-vertical-relative:page" coordorigin="21662136,20345400" coordsize="4626864,82296">
            <v:rect id="_x0000_s1102" style="position:absolute;left:21662136;top:20345400;width:1542288;height:82296;visibility:visible;mso-wrap-edited:f;mso-wrap-distance-left:2.88pt;mso-wrap-distance-top:2.88pt;mso-wrap-distance-right:2.88pt;mso-wrap-distance-bottom:2.88pt" fillcolor="#fc0" stroked="f" strokeweight="0" insetpen="t" o:cliptowrap="t">
              <v:shadow color="#ccc"/>
              <o:lock v:ext="edit" shapetype="t"/>
              <v:textbox inset="2.88pt,2.88pt,2.88pt,2.88pt"/>
            </v:rect>
            <v:rect id="_x0000_s1103" style="position:absolute;left:23204424;top:20345400;width:1542288;height:82296;visibility:visible;mso-wrap-edited:f;mso-wrap-distance-left:2.88pt;mso-wrap-distance-top:2.88pt;mso-wrap-distance-right:2.88pt;mso-wrap-distance-bottom:2.88pt" fillcolor="#f90" stroked="f" strokeweight="0" insetpen="t" o:cliptowrap="t">
              <v:shadow color="#ccc"/>
              <o:lock v:ext="edit" shapetype="t"/>
              <v:textbox inset="2.88pt,2.88pt,2.88pt,2.88pt"/>
            </v:rect>
            <v:rect id="_x0000_s1104" style="position:absolute;left:24746712;top:20345400;width:1542288;height:82296;visibility:visible;mso-wrap-edited:f;mso-wrap-distance-left:2.88pt;mso-wrap-distance-top:2.88pt;mso-wrap-distance-right:2.88pt;mso-wrap-distance-bottom:2.88pt" fillcolor="#669" stroked="f" strokeweight="0" insetpen="t" o:cliptowrap="t">
              <v:shadow color="#ccc"/>
              <o:lock v:ext="edit" shapetype="t"/>
              <v:textbox inset="2.88pt,2.88pt,2.88pt,2.88pt"/>
            </v:rect>
            <w10:wrap side="left" anchorx="page" anchory="page"/>
          </v:group>
        </w:pict>
      </w:r>
      <w:r>
        <w:pict>
          <v:group id="_x0000_s1039" alt="Balken" style="position:absolute;margin-left:206.4pt;margin-top:189pt;width:364.3pt;height:6.5pt;z-index:251660288;mso-position-horizontal-relative:page;mso-position-vertical-relative:page" coordorigin="21662136,20345400" coordsize="4626864,82296" o:regroupid="1">
            <v:rect id="_x0000_s1040" style="position:absolute;left:21662136;top:20345400;width:1542288;height:82296;visibility:visible;mso-wrap-edited:f;mso-wrap-distance-left:2.88pt;mso-wrap-distance-top:2.88pt;mso-wrap-distance-right:2.88pt;mso-wrap-distance-bottom:2.88pt" fillcolor="#fc0" stroked="f" strokeweight="0" insetpen="t" o:cliptowrap="t">
              <v:shadow color="#ccc"/>
              <o:lock v:ext="edit" shapetype="t"/>
              <v:textbox inset="2.88pt,2.88pt,2.88pt,2.88pt"/>
            </v:rect>
            <v:rect id="_x0000_s1041" style="position:absolute;left:23204424;top:20345400;width:1542288;height:82296;visibility:visible;mso-wrap-edited:f;mso-wrap-distance-left:2.88pt;mso-wrap-distance-top:2.88pt;mso-wrap-distance-right:2.88pt;mso-wrap-distance-bottom:2.88pt" fillcolor="#f90" stroked="f" strokeweight="0" insetpen="t" o:cliptowrap="t">
              <v:shadow color="#ccc"/>
              <o:lock v:ext="edit" shapetype="t"/>
              <v:textbox inset="2.88pt,2.88pt,2.88pt,2.88pt"/>
            </v:rect>
            <v:rect id="_x0000_s1042" style="position:absolute;left:24746712;top:20345400;width:1542288;height:82296;visibility:visible;mso-wrap-edited:f;mso-wrap-distance-left:2.88pt;mso-wrap-distance-top:2.88pt;mso-wrap-distance-right:2.88pt;mso-wrap-distance-bottom:2.88pt" fillcolor="#669" stroked="f" strokeweight="0" insetpen="t" o:cliptowrap="t">
              <v:shadow color="#ccc"/>
              <o:lock v:ext="edit" shapetype="t"/>
              <v:textbox inset="2.88pt,2.88pt,2.88pt,2.88pt"/>
            </v:rect>
            <w10:wrap side="left" anchorx="page" anchory="page"/>
          </v:group>
        </w:pict>
      </w:r>
    </w:p>
    <w:p w:rsidR="00A71743" w:rsidRPr="00A71743" w:rsidRDefault="00BE4362" w:rsidP="00A71743">
      <w:r>
        <w:pict>
          <v:shape id="_x0000_s1030" type="#_x0000_t202" style="position:absolute;margin-left:174.9pt;margin-top:241.5pt;width:396pt;height:591pt;z-index:251656192;visibility:visible;mso-wrap-edited:f;mso-wrap-distance-left:2.88pt;mso-wrap-distance-top:2.88pt;mso-wrap-distance-right:2.88pt;mso-wrap-distance-bottom:2.88pt;mso-position-horizontal-relative:page;mso-position-vertical-relative:page" o:regroupid="1" stroked="f" strokeweight="0" insetpen="t" o:cliptowrap="t">
            <v:shadow color="#ccc"/>
            <o:lock v:ext="edit" shapetype="t"/>
            <v:textbox style="mso-next-textbox:#_x0000_s1030;mso-column-margin:5.7pt" inset="2.85pt,2.85pt,2.85pt,2.85pt">
              <w:txbxContent>
                <w:p w:rsidR="008603D0" w:rsidRPr="008603D0" w:rsidRDefault="008603D0" w:rsidP="008603D0">
                  <w:pPr>
                    <w:rPr>
                      <w:sz w:val="24"/>
                      <w:szCs w:val="24"/>
                    </w:rPr>
                  </w:pPr>
                  <w:r w:rsidRPr="008603D0">
                    <w:rPr>
                      <w:sz w:val="24"/>
                      <w:szCs w:val="24"/>
                    </w:rPr>
                    <w:t>Deutsche Sprache</w:t>
                  </w:r>
                </w:p>
                <w:p w:rsidR="008603D0" w:rsidRPr="008603D0" w:rsidRDefault="008603D0" w:rsidP="008603D0">
                  <w:pPr>
                    <w:pStyle w:val="Listenabsatz"/>
                    <w:numPr>
                      <w:ilvl w:val="0"/>
                      <w:numId w:val="2"/>
                    </w:numPr>
                    <w:rPr>
                      <w:sz w:val="24"/>
                      <w:szCs w:val="24"/>
                    </w:rPr>
                  </w:pPr>
                  <w:r w:rsidRPr="008603D0">
                    <w:rPr>
                      <w:sz w:val="24"/>
                      <w:szCs w:val="24"/>
                    </w:rPr>
                    <w:t>Schafft gute Länge im Headbereich, ruhige Ballbewegung in der Mittelspur mit einem starken Bogen.</w:t>
                  </w:r>
                </w:p>
                <w:p w:rsidR="008603D0" w:rsidRPr="008603D0" w:rsidRDefault="008603D0" w:rsidP="008603D0">
                  <w:pPr>
                    <w:pStyle w:val="Listenabsatz"/>
                    <w:numPr>
                      <w:ilvl w:val="0"/>
                      <w:numId w:val="2"/>
                    </w:numPr>
                    <w:rPr>
                      <w:sz w:val="24"/>
                      <w:szCs w:val="24"/>
                    </w:rPr>
                  </w:pPr>
                  <w:r w:rsidRPr="008603D0">
                    <w:rPr>
                      <w:sz w:val="24"/>
                      <w:szCs w:val="24"/>
                    </w:rPr>
                    <w:t>Allzweckpoliermittel für reaktive, Urethan- und Kunststoffbälle.</w:t>
                  </w:r>
                </w:p>
                <w:p w:rsidR="008603D0" w:rsidRDefault="008603D0" w:rsidP="008603D0">
                  <w:pPr>
                    <w:pStyle w:val="Listenabsatz"/>
                    <w:numPr>
                      <w:ilvl w:val="0"/>
                      <w:numId w:val="2"/>
                    </w:numPr>
                    <w:rPr>
                      <w:sz w:val="24"/>
                      <w:szCs w:val="24"/>
                    </w:rPr>
                  </w:pPr>
                  <w:r w:rsidRPr="008603D0">
                    <w:rPr>
                      <w:sz w:val="24"/>
                      <w:szCs w:val="24"/>
                    </w:rPr>
                    <w:t>Stellt die Laufeigenschaften wieder her und entfernt leichte oder kleinere Kratzer.</w:t>
                  </w:r>
                </w:p>
                <w:p w:rsidR="00DA6837" w:rsidRPr="008603D0" w:rsidRDefault="00DA6837" w:rsidP="008603D0">
                  <w:pPr>
                    <w:pStyle w:val="Listenabsatz"/>
                    <w:numPr>
                      <w:ilvl w:val="0"/>
                      <w:numId w:val="2"/>
                    </w:numPr>
                    <w:rPr>
                      <w:sz w:val="24"/>
                      <w:szCs w:val="24"/>
                    </w:rPr>
                  </w:pPr>
                  <w:r w:rsidRPr="00DA6837">
                    <w:rPr>
                      <w:sz w:val="24"/>
                      <w:szCs w:val="24"/>
                    </w:rPr>
                    <w:t xml:space="preserve">Brunswick Royal Compound ist genau die gleiche Hochleistungs-Politur </w:t>
                  </w:r>
                  <w:r w:rsidR="00E43108">
                    <w:rPr>
                      <w:sz w:val="24"/>
                      <w:szCs w:val="24"/>
                    </w:rPr>
                    <w:t>die auch von der</w:t>
                  </w:r>
                  <w:r w:rsidRPr="00DA6837">
                    <w:rPr>
                      <w:sz w:val="24"/>
                      <w:szCs w:val="24"/>
                    </w:rPr>
                    <w:t xml:space="preserve"> </w:t>
                  </w:r>
                  <w:proofErr w:type="spellStart"/>
                  <w:r w:rsidRPr="00DA6837">
                    <w:rPr>
                      <w:sz w:val="24"/>
                      <w:szCs w:val="24"/>
                    </w:rPr>
                    <w:t>Brunswick</w:t>
                  </w:r>
                  <w:proofErr w:type="spellEnd"/>
                  <w:r w:rsidRPr="00DA6837">
                    <w:rPr>
                      <w:sz w:val="24"/>
                      <w:szCs w:val="24"/>
                    </w:rPr>
                    <w:t>-Fabrik verwendet wird.</w:t>
                  </w:r>
                </w:p>
                <w:p w:rsidR="008603D0" w:rsidRPr="008603D0" w:rsidRDefault="008603D0" w:rsidP="008603D0">
                  <w:pPr>
                    <w:rPr>
                      <w:sz w:val="24"/>
                      <w:szCs w:val="24"/>
                    </w:rPr>
                  </w:pPr>
                  <w:r w:rsidRPr="008603D0">
                    <w:rPr>
                      <w:sz w:val="24"/>
                      <w:szCs w:val="24"/>
                    </w:rPr>
                    <w:t>Anweisung</w:t>
                  </w:r>
                </w:p>
                <w:p w:rsidR="008603D0" w:rsidRPr="008603D0" w:rsidRDefault="008603D0" w:rsidP="008603D0">
                  <w:pPr>
                    <w:rPr>
                      <w:sz w:val="24"/>
                      <w:szCs w:val="24"/>
                    </w:rPr>
                  </w:pPr>
                  <w:r w:rsidRPr="008603D0">
                    <w:rPr>
                      <w:sz w:val="24"/>
                      <w:szCs w:val="24"/>
                    </w:rPr>
                    <w:t xml:space="preserve">Vor Gebrauch gut schütteln. Für das beste Ergebnis einen professionellen Ball Spinner verwenden. Tragen Sie eine großzügige Menge an Politur auf ein Baumwolltuch und </w:t>
                  </w:r>
                  <w:r w:rsidR="00DA6837">
                    <w:rPr>
                      <w:sz w:val="24"/>
                      <w:szCs w:val="24"/>
                    </w:rPr>
                    <w:t>verteilen diese mit</w:t>
                  </w:r>
                  <w:r w:rsidRPr="008603D0">
                    <w:rPr>
                      <w:sz w:val="24"/>
                      <w:szCs w:val="24"/>
                    </w:rPr>
                    <w:t xml:space="preserve"> gl</w:t>
                  </w:r>
                  <w:r w:rsidR="00DA6837">
                    <w:rPr>
                      <w:sz w:val="24"/>
                      <w:szCs w:val="24"/>
                    </w:rPr>
                    <w:t>eichmäßigen Druck über den Ball.</w:t>
                  </w:r>
                  <w:r w:rsidRPr="008603D0">
                    <w:rPr>
                      <w:sz w:val="24"/>
                      <w:szCs w:val="24"/>
                    </w:rPr>
                    <w:t xml:space="preserve"> </w:t>
                  </w:r>
                  <w:r w:rsidR="000957A4">
                    <w:rPr>
                      <w:sz w:val="24"/>
                      <w:szCs w:val="24"/>
                    </w:rPr>
                    <w:t>Den Druck erhöhen</w:t>
                  </w:r>
                  <w:r w:rsidRPr="008603D0">
                    <w:rPr>
                      <w:sz w:val="24"/>
                      <w:szCs w:val="24"/>
                    </w:rPr>
                    <w:t xml:space="preserve"> während Sie polieren. Dann mit einem sauberen Baumwolltuch und festen Druck den Rest der Politur in den Ball </w:t>
                  </w:r>
                  <w:r w:rsidR="00DA6837">
                    <w:rPr>
                      <w:sz w:val="24"/>
                      <w:szCs w:val="24"/>
                    </w:rPr>
                    <w:t>einreiben</w:t>
                  </w:r>
                  <w:r w:rsidRPr="008603D0">
                    <w:rPr>
                      <w:sz w:val="24"/>
                      <w:szCs w:val="24"/>
                    </w:rPr>
                    <w:t xml:space="preserve">. </w:t>
                  </w:r>
                  <w:r w:rsidR="00DA6837">
                    <w:rPr>
                      <w:sz w:val="24"/>
                      <w:szCs w:val="24"/>
                    </w:rPr>
                    <w:t>Teilen Sie den Ball in mindestens 4 Polierteile auf</w:t>
                  </w:r>
                  <w:r w:rsidRPr="008603D0">
                    <w:rPr>
                      <w:sz w:val="24"/>
                      <w:szCs w:val="24"/>
                    </w:rPr>
                    <w:t>. Zuerst polieren Sie die oberste Hälfte des Balles, dann drehen Sie sie vollständig über, um die untere Hälfte zu polieren. Dann drehen Sie es auf halbem Weg, um eine der Seiten zu polieren und schließlich drehen Sie es vollständig über, um die andere Seite zu polieren.</w:t>
                  </w:r>
                </w:p>
                <w:p w:rsidR="008603D0" w:rsidRPr="008603D0" w:rsidRDefault="008603D0" w:rsidP="008603D0">
                  <w:pPr>
                    <w:rPr>
                      <w:sz w:val="24"/>
                      <w:szCs w:val="24"/>
                    </w:rPr>
                  </w:pPr>
                  <w:r w:rsidRPr="008603D0">
                    <w:rPr>
                      <w:sz w:val="24"/>
                      <w:szCs w:val="24"/>
                    </w:rPr>
                    <w:t>Wiederherstellung der Royal Compound Factory Finish</w:t>
                  </w:r>
                </w:p>
                <w:p w:rsidR="008603D0" w:rsidRPr="008603D0" w:rsidRDefault="008603D0" w:rsidP="008603D0">
                  <w:pPr>
                    <w:rPr>
                      <w:sz w:val="24"/>
                      <w:szCs w:val="24"/>
                    </w:rPr>
                  </w:pPr>
                  <w:r w:rsidRPr="008603D0">
                    <w:rPr>
                      <w:color w:val="222222"/>
                      <w:sz w:val="24"/>
                      <w:szCs w:val="24"/>
                    </w:rPr>
                    <w:t>Erstens, gleichmäßig den nassen Ball mit einem  500 Korn Grit Pad bearbeiten. Beginnen Sie dann mit den nächsten Schritten. Beachten Sie die Bearbeitungshinweise für ihren Ball. Für zusätzliche Länge folgt die Bea</w:t>
                  </w:r>
                  <w:r w:rsidR="00B83C29">
                    <w:rPr>
                      <w:color w:val="222222"/>
                      <w:sz w:val="24"/>
                      <w:szCs w:val="24"/>
                    </w:rPr>
                    <w:t>rbeitung in einzelnen Schritten</w:t>
                  </w:r>
                  <w:r w:rsidRPr="008603D0">
                    <w:rPr>
                      <w:color w:val="222222"/>
                      <w:sz w:val="24"/>
                      <w:szCs w:val="24"/>
                    </w:rPr>
                    <w:t>.</w:t>
                  </w:r>
                  <w:r w:rsidR="00B83C29">
                    <w:rPr>
                      <w:color w:val="222222"/>
                      <w:sz w:val="24"/>
                      <w:szCs w:val="24"/>
                    </w:rPr>
                    <w:t xml:space="preserve"> </w:t>
                  </w:r>
                  <w:r w:rsidRPr="008603D0">
                    <w:rPr>
                      <w:color w:val="222222"/>
                      <w:sz w:val="24"/>
                      <w:szCs w:val="24"/>
                    </w:rPr>
                    <w:t>Schleifen Sie von 500 Grit Pad zu 800, 1000, 2000 und 4000 Grit Pad und folgen Sie dann den oben genannten Polieranweisungen. Beachten Sie, dass jeder Schrittzahl von G</w:t>
                  </w:r>
                  <w:r w:rsidR="00EA7229">
                    <w:rPr>
                      <w:color w:val="222222"/>
                      <w:sz w:val="24"/>
                      <w:szCs w:val="24"/>
                    </w:rPr>
                    <w:t>rit das Laufverhalten verändert</w:t>
                  </w:r>
                  <w:r w:rsidRPr="008603D0">
                    <w:rPr>
                      <w:color w:val="222222"/>
                      <w:sz w:val="24"/>
                      <w:szCs w:val="24"/>
                    </w:rPr>
                    <w:t>.</w:t>
                  </w:r>
                  <w:r w:rsidR="00EA7229">
                    <w:rPr>
                      <w:color w:val="222222"/>
                      <w:sz w:val="24"/>
                      <w:szCs w:val="24"/>
                    </w:rPr>
                    <w:t xml:space="preserve"> </w:t>
                  </w:r>
                  <w:r w:rsidRPr="008603D0">
                    <w:rPr>
                      <w:color w:val="222222"/>
                      <w:sz w:val="24"/>
                      <w:szCs w:val="24"/>
                    </w:rPr>
                    <w:t xml:space="preserve">Pro Grit Pad  ca. 1-2 Fuß </w:t>
                  </w:r>
                  <w:r w:rsidR="00A12A28">
                    <w:rPr>
                      <w:color w:val="222222"/>
                      <w:sz w:val="24"/>
                      <w:szCs w:val="24"/>
                    </w:rPr>
                    <w:t xml:space="preserve">(1 Fuß = 30,48 cm) </w:t>
                  </w:r>
                  <w:r w:rsidRPr="008603D0">
                    <w:rPr>
                      <w:color w:val="222222"/>
                      <w:sz w:val="24"/>
                      <w:szCs w:val="24"/>
                    </w:rPr>
                    <w:t>mehr Länge. Einzelne Ergebnisse variieren je nach der Kraft, die Sie / oder Ihre Spinner auf den Ball anwenden.</w:t>
                  </w:r>
                </w:p>
                <w:p w:rsidR="004D0AC5" w:rsidRPr="008603D0" w:rsidRDefault="006A3CF5" w:rsidP="00431EBB">
                  <w:pPr>
                    <w:pStyle w:val="Textkrper"/>
                    <w:spacing w:before="3" w:line="259" w:lineRule="auto"/>
                    <w:ind w:right="44"/>
                    <w:jc w:val="both"/>
                  </w:pPr>
                  <w:r w:rsidRPr="008603D0">
                    <w:t xml:space="preserve">USBC, </w:t>
                  </w:r>
                  <w:r w:rsidR="006B79A2">
                    <w:t>Anwendung vor oder nach dem Spiel erlaubt.</w:t>
                  </w:r>
                </w:p>
                <w:p w:rsidR="004D0AC5" w:rsidRPr="008603D0" w:rsidRDefault="006A3CF5" w:rsidP="00431EBB">
                  <w:pPr>
                    <w:pStyle w:val="Textkrper"/>
                    <w:spacing w:before="3" w:line="259" w:lineRule="auto"/>
                    <w:ind w:right="44"/>
                    <w:jc w:val="both"/>
                  </w:pPr>
                  <w:r>
                    <w:rPr>
                      <w:noProof/>
                    </w:rPr>
                    <w:drawing>
                      <wp:inline distT="0" distB="0" distL="0" distR="0">
                        <wp:extent cx="577926" cy="577926"/>
                        <wp:effectExtent l="19050" t="0" r="0" b="0"/>
                        <wp:docPr id="7" name="Grafik 6" descr="nicht ess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ht essbar.png"/>
                                <pic:cNvPicPr/>
                              </pic:nvPicPr>
                              <pic:blipFill>
                                <a:blip r:embed="rId8"/>
                                <a:stretch>
                                  <a:fillRect/>
                                </a:stretch>
                              </pic:blipFill>
                              <pic:spPr>
                                <a:xfrm>
                                  <a:off x="0" y="0"/>
                                  <a:ext cx="577926" cy="577926"/>
                                </a:xfrm>
                                <a:prstGeom prst="rect">
                                  <a:avLst/>
                                </a:prstGeom>
                              </pic:spPr>
                            </pic:pic>
                          </a:graphicData>
                        </a:graphic>
                      </wp:inline>
                    </w:drawing>
                  </w:r>
                  <w:r w:rsidR="008603D0" w:rsidRPr="008603D0">
                    <w:t xml:space="preserve"> </w:t>
                  </w:r>
                  <w:r w:rsidR="008603D0" w:rsidRPr="008603D0">
                    <w:rPr>
                      <w:color w:val="222222"/>
                    </w:rPr>
                    <w:t>Für Kinder unzugänglich aufbewahren!</w:t>
                  </w:r>
                </w:p>
                <w:p w:rsidR="001F2E99" w:rsidRPr="008603D0" w:rsidRDefault="008603D0" w:rsidP="00431EBB">
                  <w:pPr>
                    <w:pStyle w:val="Textkrper"/>
                    <w:spacing w:before="3" w:line="259" w:lineRule="auto"/>
                    <w:ind w:right="44"/>
                    <w:jc w:val="both"/>
                  </w:pPr>
                  <w:r>
                    <w:t xml:space="preserve">© 2017 bei Rüdiger Probst für </w:t>
                  </w:r>
                  <w:r w:rsidRPr="008603D0">
                    <w:t>http://www.bowling-sport-kiel.de/</w:t>
                  </w:r>
                </w:p>
                <w:p w:rsidR="00A71743" w:rsidRPr="00311BBC" w:rsidRDefault="006A3CF5" w:rsidP="00A71743">
                  <w:pPr>
                    <w:pStyle w:val="Textkrper"/>
                    <w:spacing w:before="123" w:line="254" w:lineRule="auto"/>
                    <w:ind w:right="40" w:hanging="5"/>
                    <w:jc w:val="both"/>
                    <w:rPr>
                      <w:w w:val="105"/>
                      <w:lang w:val="en-US"/>
                    </w:rPr>
                  </w:pPr>
                  <w:r>
                    <w:rPr>
                      <w:w w:val="105"/>
                      <w:lang w:val="en-US"/>
                    </w:rPr>
                    <w:t xml:space="preserve">© </w:t>
                  </w:r>
                  <w:r w:rsidR="00625CA7">
                    <w:rPr>
                      <w:w w:val="105"/>
                      <w:lang w:val="en-US"/>
                    </w:rPr>
                    <w:t xml:space="preserve">2017 </w:t>
                  </w:r>
                  <w:r w:rsidR="00926775">
                    <w:rPr>
                      <w:w w:val="105"/>
                      <w:lang w:val="en-US"/>
                    </w:rPr>
                    <w:t>by Rüdiger Probst for</w:t>
                  </w:r>
                  <w:r w:rsidR="00625CA7">
                    <w:rPr>
                      <w:w w:val="105"/>
                      <w:lang w:val="en-US"/>
                    </w:rPr>
                    <w:t xml:space="preserve"> </w:t>
                  </w:r>
                  <w:r w:rsidRPr="006A3CF5">
                    <w:rPr>
                      <w:w w:val="105"/>
                      <w:lang w:val="en-US"/>
                    </w:rPr>
                    <w:t>http://www.bowling-sport-kiel.de/</w:t>
                  </w:r>
                </w:p>
                <w:p w:rsidR="00431EBB" w:rsidRPr="00311BBC" w:rsidRDefault="00431EBB" w:rsidP="00A71743">
                  <w:pPr>
                    <w:pStyle w:val="Textkrper"/>
                    <w:spacing w:before="123" w:line="254" w:lineRule="auto"/>
                    <w:ind w:right="40" w:hanging="5"/>
                    <w:jc w:val="both"/>
                    <w:rPr>
                      <w:w w:val="105"/>
                      <w:lang w:val="en-US"/>
                    </w:rPr>
                  </w:pPr>
                </w:p>
                <w:p w:rsidR="00431EBB" w:rsidRPr="00311BBC" w:rsidRDefault="00431EBB" w:rsidP="00A71743">
                  <w:pPr>
                    <w:pStyle w:val="Textkrper"/>
                    <w:spacing w:before="123" w:line="254" w:lineRule="auto"/>
                    <w:ind w:right="40" w:hanging="5"/>
                    <w:jc w:val="both"/>
                    <w:rPr>
                      <w:w w:val="105"/>
                      <w:lang w:val="en-US"/>
                    </w:rPr>
                  </w:pPr>
                </w:p>
                <w:p w:rsidR="00431EBB" w:rsidRPr="00311BBC" w:rsidRDefault="00431EBB" w:rsidP="00A71743">
                  <w:pPr>
                    <w:pStyle w:val="Textkrper"/>
                    <w:spacing w:before="123" w:line="254" w:lineRule="auto"/>
                    <w:ind w:right="40" w:hanging="5"/>
                    <w:jc w:val="both"/>
                    <w:rPr>
                      <w:w w:val="105"/>
                      <w:lang w:val="en-US"/>
                    </w:rPr>
                  </w:pPr>
                </w:p>
                <w:p w:rsidR="00431EBB" w:rsidRPr="00311BBC" w:rsidRDefault="00431EBB" w:rsidP="00A71743">
                  <w:pPr>
                    <w:pStyle w:val="Textkrper"/>
                    <w:spacing w:before="123" w:line="254" w:lineRule="auto"/>
                    <w:ind w:right="40" w:hanging="5"/>
                    <w:jc w:val="both"/>
                    <w:rPr>
                      <w:w w:val="105"/>
                      <w:lang w:val="en-US"/>
                    </w:rPr>
                  </w:pPr>
                </w:p>
                <w:p w:rsidR="00431EBB" w:rsidRPr="00311BBC" w:rsidRDefault="00431EBB" w:rsidP="00A71743">
                  <w:pPr>
                    <w:pStyle w:val="Textkrper"/>
                    <w:spacing w:before="123" w:line="254" w:lineRule="auto"/>
                    <w:ind w:right="40" w:hanging="5"/>
                    <w:jc w:val="both"/>
                    <w:rPr>
                      <w:lang w:val="en-US"/>
                    </w:rPr>
                  </w:pPr>
                </w:p>
                <w:p w:rsidR="007D4A4C" w:rsidRPr="00311BBC" w:rsidRDefault="007D4A4C" w:rsidP="00A71743">
                  <w:pPr>
                    <w:rPr>
                      <w:lang w:val="en-US"/>
                    </w:rPr>
                  </w:pPr>
                </w:p>
              </w:txbxContent>
            </v:textbox>
            <w10:wrap side="left" anchorx="page" anchory="page"/>
          </v:shape>
        </w:pict>
      </w:r>
    </w:p>
    <w:p w:rsidR="006A3CF5" w:rsidRPr="006A3CF5" w:rsidRDefault="006A3CF5" w:rsidP="006A3CF5">
      <w:pPr>
        <w:jc w:val="center"/>
      </w:pPr>
      <w:r w:rsidRPr="006A3CF5">
        <w:t>http://www.bowling-sport-kiel.de/</w:t>
      </w:r>
    </w:p>
    <w:p w:rsidR="00A71743" w:rsidRPr="00A71743" w:rsidRDefault="00A71743" w:rsidP="00A71743"/>
    <w:p w:rsidR="00A71743" w:rsidRPr="00A71743" w:rsidRDefault="00A71743" w:rsidP="00A71743"/>
    <w:p w:rsidR="00A71743" w:rsidRDefault="00A71743" w:rsidP="00A71743"/>
    <w:p w:rsidR="00A71743" w:rsidRDefault="00A71743" w:rsidP="00A71743"/>
    <w:p w:rsidR="00A71743" w:rsidRPr="002F1C98" w:rsidRDefault="00A71743" w:rsidP="00A71743">
      <w:pPr>
        <w:pStyle w:val="Textkrper"/>
        <w:spacing w:before="123" w:line="254" w:lineRule="auto"/>
        <w:ind w:right="40" w:hanging="5"/>
        <w:jc w:val="both"/>
      </w:pPr>
      <w:r>
        <w:tab/>
        <w:t xml:space="preserve">                                   </w:t>
      </w:r>
    </w:p>
    <w:p w:rsidR="001F2E99" w:rsidRDefault="001F2E99" w:rsidP="00A71743">
      <w:pPr>
        <w:tabs>
          <w:tab w:val="left" w:pos="3525"/>
        </w:tabs>
      </w:pPr>
    </w:p>
    <w:p w:rsidR="001F2E99" w:rsidRDefault="001F2E99" w:rsidP="00A71743">
      <w:pPr>
        <w:tabs>
          <w:tab w:val="left" w:pos="3525"/>
        </w:tabs>
      </w:pPr>
    </w:p>
    <w:p w:rsidR="001F2E99" w:rsidRDefault="001F2E99" w:rsidP="00A71743">
      <w:pPr>
        <w:tabs>
          <w:tab w:val="left" w:pos="3525"/>
        </w:tabs>
      </w:pPr>
    </w:p>
    <w:p w:rsidR="00A71743" w:rsidRPr="00A71743" w:rsidRDefault="00BE4362" w:rsidP="00A71743">
      <w:pPr>
        <w:tabs>
          <w:tab w:val="left" w:pos="3525"/>
        </w:tabs>
      </w:pPr>
      <w:r>
        <w:rPr>
          <w:noProof/>
        </w:rPr>
        <w:pict>
          <v:shape id="_x0000_s1099" type="#_x0000_t202" style="position:absolute;margin-left:151.1pt;margin-top:338.7pt;width:1in;height:1in;z-index:251663360" filled="f" stroked="f">
            <v:textbox>
              <w:txbxContent>
                <w:p w:rsidR="003B08C8" w:rsidRPr="001F2E99" w:rsidRDefault="003B08C8" w:rsidP="001F2E99"/>
              </w:txbxContent>
            </v:textbox>
          </v:shape>
        </w:pict>
      </w:r>
    </w:p>
    <w:sectPr w:rsidR="00A71743" w:rsidRPr="00A71743" w:rsidSect="00EB30B4">
      <w:pgSz w:w="11907" w:h="16839"/>
      <w:pgMar w:top="864" w:right="878" w:bottom="864" w:left="878"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68C" w:rsidRDefault="003B168C" w:rsidP="00050769">
      <w:pPr>
        <w:spacing w:after="0" w:line="240" w:lineRule="auto"/>
      </w:pPr>
      <w:r>
        <w:separator/>
      </w:r>
    </w:p>
  </w:endnote>
  <w:endnote w:type="continuationSeparator" w:id="0">
    <w:p w:rsidR="003B168C" w:rsidRDefault="003B168C" w:rsidP="000507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68C" w:rsidRDefault="003B168C" w:rsidP="00050769">
      <w:pPr>
        <w:spacing w:after="0" w:line="240" w:lineRule="auto"/>
      </w:pPr>
      <w:r>
        <w:separator/>
      </w:r>
    </w:p>
  </w:footnote>
  <w:footnote w:type="continuationSeparator" w:id="0">
    <w:p w:rsidR="003B168C" w:rsidRDefault="003B168C" w:rsidP="000507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6228C"/>
    <w:multiLevelType w:val="hybridMultilevel"/>
    <w:tmpl w:val="9FCE53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22A1554"/>
    <w:multiLevelType w:val="hybridMultilevel"/>
    <w:tmpl w:val="6914C0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22530" fill="f" fillcolor="white" stroke="f">
      <v:fill color="white" on="f"/>
      <v:stroke on="f"/>
      <o:colormru v:ext="edit" colors="#fc0,#f90,#669"/>
      <o:colormenu v:ext="edit" shadowcolor="#c00000"/>
    </o:shapedefaults>
  </w:hdrShapeDefaults>
  <w:footnotePr>
    <w:footnote w:id="-1"/>
    <w:footnote w:id="0"/>
  </w:footnotePr>
  <w:endnotePr>
    <w:endnote w:id="-1"/>
    <w:endnote w:id="0"/>
  </w:endnotePr>
  <w:compat/>
  <w:rsids>
    <w:rsidRoot w:val="00A71743"/>
    <w:rsid w:val="00050769"/>
    <w:rsid w:val="000957A4"/>
    <w:rsid w:val="00132CB0"/>
    <w:rsid w:val="00186520"/>
    <w:rsid w:val="001F2E99"/>
    <w:rsid w:val="002106E5"/>
    <w:rsid w:val="00311BBC"/>
    <w:rsid w:val="003B08C8"/>
    <w:rsid w:val="003B168C"/>
    <w:rsid w:val="0041161D"/>
    <w:rsid w:val="00431EBB"/>
    <w:rsid w:val="004D0AC5"/>
    <w:rsid w:val="004E2518"/>
    <w:rsid w:val="004E6447"/>
    <w:rsid w:val="004F4AE7"/>
    <w:rsid w:val="00543B36"/>
    <w:rsid w:val="005D6DB9"/>
    <w:rsid w:val="00625CA7"/>
    <w:rsid w:val="0064673F"/>
    <w:rsid w:val="006A3CF5"/>
    <w:rsid w:val="006B79A2"/>
    <w:rsid w:val="007A6FB9"/>
    <w:rsid w:val="007D4A4C"/>
    <w:rsid w:val="008603D0"/>
    <w:rsid w:val="00926775"/>
    <w:rsid w:val="00990902"/>
    <w:rsid w:val="009C0078"/>
    <w:rsid w:val="00A12A28"/>
    <w:rsid w:val="00A71743"/>
    <w:rsid w:val="00B65280"/>
    <w:rsid w:val="00B83C29"/>
    <w:rsid w:val="00BE4362"/>
    <w:rsid w:val="00C46565"/>
    <w:rsid w:val="00C627A3"/>
    <w:rsid w:val="00CC7DF1"/>
    <w:rsid w:val="00DA6837"/>
    <w:rsid w:val="00E43108"/>
    <w:rsid w:val="00E91071"/>
    <w:rsid w:val="00EA7229"/>
    <w:rsid w:val="00EB30B4"/>
    <w:rsid w:val="00F1060E"/>
    <w:rsid w:val="00F2301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fill="f" fillcolor="white" stroke="f">
      <v:fill color="white" on="f"/>
      <v:stroke on="f"/>
      <o:colormru v:ext="edit" colors="#fc0,#f90,#669"/>
      <o:colormenu v:ext="edit" shadowcolor="#c00000"/>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D4A4C"/>
    <w:pPr>
      <w:spacing w:after="180" w:line="268" w:lineRule="auto"/>
    </w:pPr>
    <w:rPr>
      <w:color w:val="000000"/>
      <w:kern w:val="28"/>
    </w:rPr>
  </w:style>
  <w:style w:type="paragraph" w:styleId="berschrift1">
    <w:name w:val="heading 1"/>
    <w:basedOn w:val="Standard"/>
    <w:next w:val="Standard"/>
    <w:qFormat/>
    <w:rsid w:val="007D4A4C"/>
    <w:pPr>
      <w:spacing w:after="160" w:line="240" w:lineRule="auto"/>
      <w:jc w:val="center"/>
      <w:outlineLvl w:val="0"/>
    </w:pPr>
    <w:rPr>
      <w:color w:val="auto"/>
      <w:sz w:val="80"/>
      <w:szCs w:val="80"/>
    </w:rPr>
  </w:style>
  <w:style w:type="paragraph" w:styleId="berschrift2">
    <w:name w:val="heading 2"/>
    <w:next w:val="Standard"/>
    <w:qFormat/>
    <w:rsid w:val="007D4A4C"/>
    <w:pPr>
      <w:jc w:val="center"/>
      <w:outlineLvl w:val="1"/>
    </w:pPr>
    <w:rPr>
      <w:b/>
      <w:bCs/>
      <w:kern w:val="28"/>
      <w:sz w:val="36"/>
      <w:szCs w:val="36"/>
    </w:rPr>
  </w:style>
  <w:style w:type="paragraph" w:styleId="berschrift3">
    <w:name w:val="heading 3"/>
    <w:next w:val="Standard"/>
    <w:qFormat/>
    <w:rsid w:val="007D4A4C"/>
    <w:pPr>
      <w:jc w:val="center"/>
      <w:outlineLvl w:val="2"/>
    </w:pPr>
    <w:rPr>
      <w:b/>
      <w:bCs/>
      <w:kern w:val="28"/>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uiPriority w:val="1"/>
    <w:qFormat/>
    <w:rsid w:val="007D4A4C"/>
    <w:rPr>
      <w:color w:val="auto"/>
      <w:sz w:val="24"/>
      <w:szCs w:val="24"/>
    </w:rPr>
  </w:style>
  <w:style w:type="paragraph" w:customStyle="1" w:styleId="Adresse1">
    <w:name w:val="Adresse 1"/>
    <w:basedOn w:val="Standard"/>
    <w:next w:val="Standard"/>
    <w:rsid w:val="007D4A4C"/>
    <w:pPr>
      <w:tabs>
        <w:tab w:val="left" w:pos="2340"/>
      </w:tabs>
      <w:spacing w:after="0" w:line="240" w:lineRule="auto"/>
      <w:ind w:left="144"/>
      <w:jc w:val="center"/>
    </w:pPr>
    <w:rPr>
      <w:rFonts w:ascii="Arial" w:hAnsi="Arial" w:cs="Arial"/>
      <w:color w:val="auto"/>
      <w:spacing w:val="20"/>
      <w:kern w:val="0"/>
      <w:sz w:val="16"/>
      <w:szCs w:val="16"/>
      <w:lang w:bidi="de-DE"/>
    </w:rPr>
  </w:style>
  <w:style w:type="paragraph" w:customStyle="1" w:styleId="Slogan">
    <w:name w:val="Slogan"/>
    <w:basedOn w:val="Standard"/>
    <w:rsid w:val="007D4A4C"/>
    <w:pPr>
      <w:spacing w:after="0"/>
      <w:jc w:val="center"/>
    </w:pPr>
    <w:rPr>
      <w:rFonts w:ascii="Arial" w:hAnsi="Arial" w:cs="Arial"/>
      <w:b/>
      <w:bCs/>
      <w:color w:val="auto"/>
      <w:sz w:val="28"/>
      <w:szCs w:val="28"/>
      <w:lang w:bidi="de-DE"/>
    </w:rPr>
  </w:style>
  <w:style w:type="paragraph" w:customStyle="1" w:styleId="Adresse">
    <w:name w:val="Adresse"/>
    <w:basedOn w:val="Standard"/>
    <w:rsid w:val="007D4A4C"/>
    <w:pPr>
      <w:spacing w:after="0"/>
      <w:jc w:val="center"/>
    </w:pPr>
    <w:rPr>
      <w:rFonts w:ascii="Arial" w:hAnsi="Arial" w:cs="Arial"/>
      <w:color w:val="auto"/>
      <w:sz w:val="16"/>
      <w:szCs w:val="16"/>
      <w:lang w:bidi="de-DE"/>
    </w:rPr>
  </w:style>
  <w:style w:type="paragraph" w:customStyle="1" w:styleId="Adresse2">
    <w:name w:val="Adresse 2"/>
    <w:basedOn w:val="Adresse"/>
    <w:rsid w:val="007D4A4C"/>
    <w:pPr>
      <w:spacing w:before="160"/>
    </w:pPr>
  </w:style>
  <w:style w:type="paragraph" w:styleId="Sprechblasentext">
    <w:name w:val="Balloon Text"/>
    <w:basedOn w:val="Standard"/>
    <w:link w:val="SprechblasentextZchn"/>
    <w:uiPriority w:val="99"/>
    <w:semiHidden/>
    <w:unhideWhenUsed/>
    <w:rsid w:val="00F230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3016"/>
    <w:rPr>
      <w:rFonts w:ascii="Tahoma" w:hAnsi="Tahoma" w:cs="Tahoma"/>
      <w:color w:val="000000"/>
      <w:kern w:val="28"/>
      <w:sz w:val="16"/>
      <w:szCs w:val="16"/>
    </w:rPr>
  </w:style>
  <w:style w:type="paragraph" w:styleId="Kopfzeile">
    <w:name w:val="header"/>
    <w:basedOn w:val="Standard"/>
    <w:link w:val="KopfzeileZchn"/>
    <w:uiPriority w:val="99"/>
    <w:semiHidden/>
    <w:unhideWhenUsed/>
    <w:rsid w:val="000507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050769"/>
    <w:rPr>
      <w:color w:val="000000"/>
      <w:kern w:val="28"/>
    </w:rPr>
  </w:style>
  <w:style w:type="paragraph" w:styleId="Fuzeile">
    <w:name w:val="footer"/>
    <w:basedOn w:val="Standard"/>
    <w:link w:val="FuzeileZchn"/>
    <w:uiPriority w:val="99"/>
    <w:semiHidden/>
    <w:unhideWhenUsed/>
    <w:rsid w:val="0005076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050769"/>
    <w:rPr>
      <w:color w:val="000000"/>
      <w:kern w:val="28"/>
    </w:rPr>
  </w:style>
  <w:style w:type="paragraph" w:styleId="Listenabsatz">
    <w:name w:val="List Paragraph"/>
    <w:basedOn w:val="Standard"/>
    <w:uiPriority w:val="34"/>
    <w:qFormat/>
    <w:rsid w:val="0064673F"/>
    <w:pPr>
      <w:ind w:left="720"/>
      <w:contextualSpacing/>
    </w:p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und%20Two\AppData\Roaming\Microsoft\Templates\Flyer.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Flyer</Template>
  <TotalTime>0</TotalTime>
  <Pages>1</Pages>
  <Words>13</Words>
  <Characters>85</Characters>
  <Application>Microsoft Office Word</Application>
  <DocSecurity>0</DocSecurity>
  <Lines>1</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Sound Two</dc:creator>
  <cp:lastModifiedBy>Sound Two</cp:lastModifiedBy>
  <cp:revision>9</cp:revision>
  <cp:lastPrinted>2017-05-10T06:39:00Z</cp:lastPrinted>
  <dcterms:created xsi:type="dcterms:W3CDTF">2017-05-09T16:09:00Z</dcterms:created>
  <dcterms:modified xsi:type="dcterms:W3CDTF">2017-05-17T18:22:00Z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TC060874641031</vt:lpwstr>
  </property>
</Properties>
</file>